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27" w:rsidRDefault="002C295C">
      <w:pPr>
        <w:pStyle w:val="Heading"/>
        <w:rPr>
          <w:b/>
          <w:bCs/>
        </w:rPr>
      </w:pPr>
      <w:bookmarkStart w:id="0" w:name="_GoBack"/>
      <w:bookmarkEnd w:id="0"/>
      <w:r>
        <w:t>Lower Division Student Media Practicum II</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710F27">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10F27" w:rsidRDefault="002C295C">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10F27" w:rsidRDefault="002C295C">
            <w:pPr>
              <w:pStyle w:val="Body"/>
              <w:spacing w:after="0" w:line="240" w:lineRule="auto"/>
            </w:pPr>
            <w:r>
              <w:rPr>
                <w:sz w:val="24"/>
                <w:szCs w:val="24"/>
              </w:rPr>
              <w:t>JOUR 131</w:t>
            </w:r>
          </w:p>
        </w:tc>
      </w:tr>
      <w:tr w:rsidR="00710F27">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10F27" w:rsidRDefault="002C295C">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10F27" w:rsidRDefault="002C295C">
            <w:pPr>
              <w:pStyle w:val="Body"/>
              <w:spacing w:after="0" w:line="240" w:lineRule="auto"/>
            </w:pPr>
            <w:r>
              <w:rPr>
                <w:sz w:val="24"/>
                <w:szCs w:val="24"/>
              </w:rPr>
              <w:t>Journalism</w:t>
            </w:r>
          </w:p>
        </w:tc>
      </w:tr>
      <w:tr w:rsidR="00710F27">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10F27" w:rsidRDefault="002C295C">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10F27" w:rsidRDefault="002C295C">
            <w:pPr>
              <w:pStyle w:val="Body"/>
              <w:spacing w:after="0" w:line="240" w:lineRule="auto"/>
            </w:pPr>
            <w:r>
              <w:rPr>
                <w:sz w:val="24"/>
                <w:szCs w:val="24"/>
              </w:rPr>
              <w:t>November 09, 2017</w:t>
            </w:r>
          </w:p>
        </w:tc>
      </w:tr>
    </w:tbl>
    <w:p w:rsidR="00710F27" w:rsidRDefault="00710F27">
      <w:pPr>
        <w:pStyle w:val="Heading"/>
        <w:widowControl w:val="0"/>
        <w:spacing w:line="240" w:lineRule="auto"/>
        <w:rPr>
          <w:b/>
          <w:bCs/>
        </w:rPr>
      </w:pPr>
    </w:p>
    <w:p w:rsidR="00710F27" w:rsidRDefault="00710F27">
      <w:pPr>
        <w:pStyle w:val="Body"/>
        <w:rPr>
          <w:sz w:val="24"/>
          <w:szCs w:val="24"/>
        </w:rPr>
      </w:pPr>
    </w:p>
    <w:p w:rsidR="00710F27" w:rsidRDefault="002C295C">
      <w:pPr>
        <w:pStyle w:val="Heading2"/>
      </w:pPr>
      <w:r>
        <w:t>General Course Description</w:t>
      </w:r>
    </w:p>
    <w:p w:rsidR="00710F27" w:rsidRDefault="002C295C">
      <w:pPr>
        <w:pStyle w:val="Body"/>
      </w:pPr>
      <w:r>
        <w:t xml:space="preserve">This course requires higher skill level and/or leadership/management involvement than JOUR 130. </w:t>
      </w:r>
      <w:r>
        <w:t>Intermediate student media practicum that includes a lab that regularly produces a news or feature non-fiction product with a journalism emphasis by and for students and distributed to a campus or community audience. Must include weekly news assignments. M</w:t>
      </w:r>
      <w:r>
        <w:t>ay include a variety of student media across multiple platforms, including print, broadcast, and online. Includes practical experience in design/layout, visual, online, multimedia journalism, emerging technologies and leadership/management. Must be student</w:t>
      </w:r>
      <w:r>
        <w:t xml:space="preserve"> produced with student leadership.</w:t>
      </w:r>
    </w:p>
    <w:p w:rsidR="00710F27" w:rsidRDefault="002C295C">
      <w:pPr>
        <w:pStyle w:val="Heading2"/>
      </w:pPr>
      <w:r>
        <w:rPr>
          <w:lang w:val="de-DE"/>
        </w:rPr>
        <w:t>Minimum Units</w:t>
      </w:r>
    </w:p>
    <w:p w:rsidR="00710F27" w:rsidRDefault="002C295C">
      <w:pPr>
        <w:pStyle w:val="Body"/>
      </w:pPr>
      <w:r>
        <w:t>3.0</w:t>
      </w:r>
    </w:p>
    <w:p w:rsidR="00710F27" w:rsidRDefault="002C295C">
      <w:pPr>
        <w:pStyle w:val="Heading2"/>
      </w:pPr>
      <w:r>
        <w:t>Any rationale or comments</w:t>
      </w:r>
    </w:p>
    <w:p w:rsidR="00710F27" w:rsidRDefault="00710F27">
      <w:pPr>
        <w:pStyle w:val="Body"/>
      </w:pPr>
    </w:p>
    <w:p w:rsidR="00710F27" w:rsidRDefault="002C295C">
      <w:pPr>
        <w:pStyle w:val="Heading2"/>
      </w:pPr>
      <w:r>
        <w:t>Advisories/Recommendations</w:t>
      </w:r>
    </w:p>
    <w:p w:rsidR="00710F27" w:rsidRDefault="00710F27">
      <w:pPr>
        <w:pStyle w:val="Body"/>
      </w:pPr>
    </w:p>
    <w:p w:rsidR="00710F27" w:rsidRDefault="002C295C">
      <w:pPr>
        <w:pStyle w:val="Heading2"/>
      </w:pPr>
      <w:r>
        <w:t>Course Content</w:t>
      </w:r>
    </w:p>
    <w:p w:rsidR="00710F27" w:rsidRDefault="002C295C">
      <w:pPr>
        <w:pStyle w:val="Body"/>
      </w:pPr>
      <w:r>
        <w:t>Writing and presentation of intermediate level journalistic articles for print, online or broadcast Storytelling through written, vis</w:t>
      </w:r>
      <w:r>
        <w:t>ual, audio, video or other multimedia formats Copy editing Working under deadline Reporting and writing Photojournalism Broadcast journalism Online and multimedia journalism Legal issues Media ethics The business side of the publication (advertising, sales</w:t>
      </w:r>
      <w:r>
        <w:t>, distribution) Intermediate level storytelling skills and/or leadership/management involvement</w:t>
      </w:r>
    </w:p>
    <w:p w:rsidR="00710F27" w:rsidRDefault="002C295C">
      <w:pPr>
        <w:pStyle w:val="Heading2"/>
      </w:pPr>
      <w:r>
        <w:t>Laboratory Activities</w:t>
      </w:r>
    </w:p>
    <w:p w:rsidR="00710F27" w:rsidRDefault="002C295C">
      <w:pPr>
        <w:pStyle w:val="Body"/>
      </w:pPr>
      <w:r>
        <w:t xml:space="preserve">Production of a regular news or feature non-fiction product with a journalism emphasis by and for students and distributed to a campus or </w:t>
      </w:r>
      <w:r>
        <w:t>community audience. Must include weekly newsgathering activities</w:t>
      </w:r>
      <w:proofErr w:type="gramStart"/>
      <w:r>
        <w:t>;</w:t>
      </w:r>
      <w:proofErr w:type="gramEnd"/>
      <w:r>
        <w:t xml:space="preserve"> regardless of publication frequency.</w:t>
      </w:r>
    </w:p>
    <w:p w:rsidR="00710F27" w:rsidRDefault="002C295C">
      <w:pPr>
        <w:pStyle w:val="Heading2"/>
      </w:pPr>
      <w:r>
        <w:rPr>
          <w:lang w:val="fr-FR"/>
        </w:rPr>
        <w:t>Course Objectives</w:t>
      </w:r>
    </w:p>
    <w:p w:rsidR="00710F27" w:rsidRDefault="002C295C">
      <w:pPr>
        <w:pStyle w:val="Body"/>
      </w:pPr>
      <w:proofErr w:type="gramStart"/>
      <w:r>
        <w:t>At the conclusion of this course, the student should be able to: Define relevant news content Gather news information weekly Edit basic</w:t>
      </w:r>
      <w:r>
        <w:t xml:space="preserve"> and advanced news and information into publishable form, with attention to accuracy, clarity, thoroughness, fairness, AP style, and media law and ethics Assess legal </w:t>
      </w:r>
      <w:r>
        <w:lastRenderedPageBreak/>
        <w:t>issues affecting media  Assess ethical issues affecting media Develop leadership and mana</w:t>
      </w:r>
      <w:r>
        <w:t>gement skills as an editor Develop effective design/layout for story presentation Develop news and feature stories through written, visual, audio, video or other multimedia formats Determine the best format –print, multimedia, visual, etc.—for telling basi</w:t>
      </w:r>
      <w:r>
        <w:t>c news stories Build a portfolio of completed projects for student media that demonstrates a range of storytelling formats/styles that are more advanced than in JOUR 130.</w:t>
      </w:r>
      <w:proofErr w:type="gramEnd"/>
      <w:r>
        <w:t xml:space="preserve"> Note: Equivalent courses should incorporate a wide range of these objectives for ALL </w:t>
      </w:r>
      <w:r>
        <w:t>students, especially frequent and regular newsgathering assignments, regardless of publication/production schedules; design/layout skill development</w:t>
      </w:r>
      <w:proofErr w:type="gramStart"/>
      <w:r>
        <w:t>;</w:t>
      </w:r>
      <w:proofErr w:type="gramEnd"/>
      <w:r>
        <w:t xml:space="preserve"> and experience developing a range of storytelling formats. Outlines should reflect the universality of the</w:t>
      </w:r>
      <w:r>
        <w:t>se objectives.</w:t>
      </w:r>
    </w:p>
    <w:p w:rsidR="00710F27" w:rsidRDefault="002C295C">
      <w:pPr>
        <w:pStyle w:val="Heading2"/>
      </w:pPr>
      <w:r>
        <w:t>Prerequisites</w:t>
      </w:r>
    </w:p>
    <w:p w:rsidR="00710F27" w:rsidRDefault="002C295C">
      <w:pPr>
        <w:pStyle w:val="Body"/>
      </w:pPr>
      <w:r>
        <w:t>Lower Division Student Media Practicum I (JOUR 130)</w:t>
      </w:r>
    </w:p>
    <w:p w:rsidR="00710F27" w:rsidRDefault="002C295C">
      <w:pPr>
        <w:pStyle w:val="Heading2"/>
      </w:pPr>
      <w:proofErr w:type="spellStart"/>
      <w:r>
        <w:t>Corequisites</w:t>
      </w:r>
      <w:proofErr w:type="spellEnd"/>
    </w:p>
    <w:p w:rsidR="00710F27" w:rsidRDefault="00710F27">
      <w:pPr>
        <w:pStyle w:val="Body"/>
      </w:pPr>
    </w:p>
    <w:p w:rsidR="00710F27" w:rsidRDefault="002C295C">
      <w:pPr>
        <w:pStyle w:val="Heading2"/>
      </w:pPr>
      <w:r>
        <w:t>Methods of Evaluation</w:t>
      </w:r>
    </w:p>
    <w:p w:rsidR="00710F27" w:rsidRDefault="002C295C">
      <w:pPr>
        <w:pStyle w:val="Body"/>
      </w:pPr>
      <w:r>
        <w:t>Reporting and writing assignments across multiple platforms Critiques; peer critiques Professional protocols (meeting deadlines, attendance</w:t>
      </w:r>
      <w:r>
        <w:t>, adherence to ethics)</w:t>
      </w:r>
    </w:p>
    <w:p w:rsidR="00710F27" w:rsidRDefault="002C295C">
      <w:pPr>
        <w:pStyle w:val="Heading2"/>
      </w:pPr>
      <w:r>
        <w:rPr>
          <w:lang w:val="de-DE"/>
        </w:rPr>
        <w:t>Sample Textbooks</w:t>
      </w:r>
    </w:p>
    <w:p w:rsidR="00710F27" w:rsidRDefault="002C295C">
      <w:pPr>
        <w:pStyle w:val="Body"/>
      </w:pPr>
      <w:r>
        <w:t xml:space="preserve">Harrower, Tim. The Newspaper Designer’s Handbook. McGraw-Hill </w:t>
      </w:r>
      <w:proofErr w:type="spellStart"/>
      <w:r>
        <w:t>Kanigel</w:t>
      </w:r>
      <w:proofErr w:type="spellEnd"/>
      <w:r>
        <w:t xml:space="preserve">, </w:t>
      </w:r>
      <w:proofErr w:type="spellStart"/>
      <w:r>
        <w:t>Rachele</w:t>
      </w:r>
      <w:proofErr w:type="spellEnd"/>
      <w:r>
        <w:t>. The Student Newspaper Survival Guide. Wiley-Blackwell Associated Press. Associate Press Stylebook and Briefing on Media Law. Basic Books</w:t>
      </w:r>
      <w:r>
        <w:t xml:space="preserve"> Kessler, Lauren. When Words Collide. Wadsworth Publishing. Strunk, William. The Elements of Style. </w:t>
      </w:r>
      <w:proofErr w:type="spellStart"/>
      <w:r>
        <w:t>Tribecka</w:t>
      </w:r>
      <w:proofErr w:type="spellEnd"/>
      <w:r>
        <w:t xml:space="preserve"> Books</w:t>
      </w:r>
    </w:p>
    <w:p w:rsidR="00710F27" w:rsidRDefault="002C295C">
      <w:pPr>
        <w:pStyle w:val="Heading2"/>
      </w:pPr>
      <w:r>
        <w:t>Notes</w:t>
      </w:r>
    </w:p>
    <w:p w:rsidR="00710F27" w:rsidRDefault="00710F27">
      <w:pPr>
        <w:pStyle w:val="Body"/>
      </w:pPr>
    </w:p>
    <w:sectPr w:rsidR="00710F2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295C">
      <w:r>
        <w:separator/>
      </w:r>
    </w:p>
  </w:endnote>
  <w:endnote w:type="continuationSeparator" w:id="0">
    <w:p w:rsidR="00000000" w:rsidRDefault="002C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27" w:rsidRDefault="00710F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295C">
      <w:r>
        <w:separator/>
      </w:r>
    </w:p>
  </w:footnote>
  <w:footnote w:type="continuationSeparator" w:id="0">
    <w:p w:rsidR="00000000" w:rsidRDefault="002C2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27" w:rsidRDefault="00710F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7"/>
    <w:rsid w:val="002C295C"/>
    <w:rsid w:val="0071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B381A-B541-4C14-B07E-5C3A9611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2018-10-02T00:22:00Z</dcterms:created>
  <dcterms:modified xsi:type="dcterms:W3CDTF">2018-10-02T00:22:00Z</dcterms:modified>
</cp:coreProperties>
</file>